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BA" w:rsidRDefault="00CE5DAE" w:rsidP="00CE5DAE">
      <w:pPr>
        <w:jc w:val="center"/>
        <w:rPr>
          <w:rFonts w:ascii="Times New Roman" w:hAnsi="Times New Roman" w:cs="Times New Roman"/>
          <w:b/>
        </w:rPr>
      </w:pPr>
      <w:r w:rsidRPr="00CE5DAE">
        <w:rPr>
          <w:rFonts w:ascii="Times New Roman" w:hAnsi="Times New Roman" w:cs="Times New Roman"/>
          <w:b/>
        </w:rPr>
        <w:t>Информация для налогоплательщиков НДС фактически не осуществляющих в настоящий момент деятельность или осуществляющих минимальные (до 2-х миллионов рублей в течение трёх месяцев) операции по реализации товаров (работ, услуг).</w:t>
      </w:r>
    </w:p>
    <w:p w:rsidR="00B35FDB" w:rsidRPr="00B35FDB" w:rsidRDefault="00B35FDB" w:rsidP="00B35FDB">
      <w:pPr>
        <w:jc w:val="both"/>
        <w:rPr>
          <w:rFonts w:ascii="Times New Roman" w:hAnsi="Times New Roman" w:cs="Times New Roman"/>
          <w:bCs/>
          <w:lang w:val="ru"/>
        </w:rPr>
      </w:pPr>
      <w:bookmarkStart w:id="0" w:name="bookmark0"/>
      <w:r w:rsidRPr="00B35FDB">
        <w:rPr>
          <w:rFonts w:ascii="Times New Roman" w:hAnsi="Times New Roman" w:cs="Times New Roman"/>
          <w:bCs/>
          <w:lang w:val="ru"/>
        </w:rPr>
        <w:t>1. Единая упрощенная налоговая декларация (ЕУНД):</w:t>
      </w:r>
      <w:bookmarkEnd w:id="0"/>
    </w:p>
    <w:p w:rsidR="00B35FDB" w:rsidRPr="00B35FDB" w:rsidRDefault="00B35FDB" w:rsidP="00B35FDB">
      <w:pPr>
        <w:jc w:val="both"/>
        <w:rPr>
          <w:rFonts w:ascii="Times New Roman" w:hAnsi="Times New Roman" w:cs="Times New Roman"/>
          <w:lang w:val="ru"/>
        </w:rPr>
      </w:pPr>
      <w:r w:rsidRPr="00B35FDB">
        <w:rPr>
          <w:rFonts w:ascii="Times New Roman" w:hAnsi="Times New Roman" w:cs="Times New Roman"/>
          <w:lang w:val="ru"/>
        </w:rPr>
        <w:t>БУНД предоставляет налогоплательщикам возможность вместо заполнения нескольких налоговых деклараций по разным налогам представлять в налоговый орган по месту учета только одну.</w:t>
      </w:r>
    </w:p>
    <w:p w:rsidR="00B35FDB" w:rsidRPr="00B35FDB" w:rsidRDefault="00B35FDB" w:rsidP="00B35FDB">
      <w:pPr>
        <w:jc w:val="both"/>
        <w:rPr>
          <w:rFonts w:ascii="Times New Roman" w:hAnsi="Times New Roman" w:cs="Times New Roman"/>
          <w:lang w:val="ru"/>
        </w:rPr>
      </w:pPr>
      <w:r w:rsidRPr="00B35FDB">
        <w:rPr>
          <w:rFonts w:ascii="Times New Roman" w:hAnsi="Times New Roman" w:cs="Times New Roman"/>
          <w:lang w:val="ru"/>
        </w:rPr>
        <w:t>Право на представление ЕУНД имеют налогоплательщики, отвечающие одновременно следующим, условиям:</w:t>
      </w:r>
    </w:p>
    <w:p w:rsidR="00B35FDB" w:rsidRPr="00B35FDB" w:rsidRDefault="00B35FDB" w:rsidP="00B35FDB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ru"/>
        </w:rPr>
      </w:pPr>
      <w:r w:rsidRPr="00B35FDB">
        <w:rPr>
          <w:rFonts w:ascii="Times New Roman" w:hAnsi="Times New Roman" w:cs="Times New Roman"/>
          <w:lang w:val="ru"/>
        </w:rPr>
        <w:t>отсутствие движений денежных средств на счетах в банках и в кассе организации,</w:t>
      </w:r>
    </w:p>
    <w:p w:rsidR="00B35FDB" w:rsidRPr="00B35FDB" w:rsidRDefault="00B35FDB" w:rsidP="00B35FDB">
      <w:pPr>
        <w:numPr>
          <w:ilvl w:val="0"/>
          <w:numId w:val="1"/>
        </w:numPr>
        <w:jc w:val="both"/>
        <w:rPr>
          <w:rFonts w:ascii="Times New Roman" w:hAnsi="Times New Roman" w:cs="Times New Roman"/>
          <w:lang w:val="ru"/>
        </w:rPr>
      </w:pPr>
      <w:proofErr w:type="gramStart"/>
      <w:r w:rsidRPr="00B35FDB">
        <w:rPr>
          <w:rFonts w:ascii="Times New Roman" w:hAnsi="Times New Roman" w:cs="Times New Roman"/>
          <w:lang w:val="ru"/>
        </w:rPr>
        <w:t>отсутствие объектов налогообложения по налогам, по которым представляется ЕУНД (например, по транспортному налогу - отсутствие в собственности транспортных средств, по земельному налогу - отсутствие на праве собственности земельных участков, по НДС - отсутствие фактов реализации на возмездной (безвозмездной основе) товаров (работ, услуг).</w:t>
      </w:r>
      <w:proofErr w:type="gramEnd"/>
    </w:p>
    <w:p w:rsidR="00B35FDB" w:rsidRPr="00B35FDB" w:rsidRDefault="00B35FDB" w:rsidP="00B35FDB">
      <w:pPr>
        <w:jc w:val="both"/>
        <w:rPr>
          <w:rFonts w:ascii="Times New Roman" w:hAnsi="Times New Roman" w:cs="Times New Roman"/>
          <w:lang w:val="ru"/>
        </w:rPr>
      </w:pPr>
      <w:r w:rsidRPr="00B35FDB">
        <w:rPr>
          <w:rFonts w:ascii="Times New Roman" w:hAnsi="Times New Roman" w:cs="Times New Roman"/>
          <w:lang w:val="ru"/>
        </w:rPr>
        <w:t xml:space="preserve">Форма единой (упрощенной) налоговой декларации и порядок ее заполнения утверждены приказом Министерства Финансов РФ от 10 июля 2007г. N 62н (приложение </w:t>
      </w:r>
      <w:r w:rsidRPr="00B35FDB">
        <w:rPr>
          <w:rFonts w:ascii="Times New Roman" w:hAnsi="Times New Roman" w:cs="Times New Roman"/>
          <w:bCs/>
          <w:lang w:val="ru"/>
        </w:rPr>
        <w:t>№1)</w:t>
      </w:r>
    </w:p>
    <w:p w:rsidR="00B35FDB" w:rsidRPr="00B35FDB" w:rsidRDefault="00B35FDB" w:rsidP="00B35FDB">
      <w:pPr>
        <w:jc w:val="both"/>
        <w:rPr>
          <w:rFonts w:ascii="Times New Roman" w:hAnsi="Times New Roman" w:cs="Times New Roman"/>
          <w:bCs/>
          <w:lang w:val="ru"/>
        </w:rPr>
      </w:pPr>
      <w:bookmarkStart w:id="1" w:name="bookmark1"/>
      <w:r w:rsidRPr="00B35FDB">
        <w:rPr>
          <w:rFonts w:ascii="Times New Roman" w:hAnsi="Times New Roman" w:cs="Times New Roman"/>
          <w:bCs/>
          <w:lang w:val="ru"/>
        </w:rPr>
        <w:t>2. Освобождение от исполнения обязанностей налогоплательщика НДС:</w:t>
      </w:r>
      <w:bookmarkEnd w:id="1"/>
    </w:p>
    <w:p w:rsidR="00B35FDB" w:rsidRPr="00B35FDB" w:rsidRDefault="00B35FDB" w:rsidP="00B35FDB">
      <w:pPr>
        <w:jc w:val="both"/>
        <w:rPr>
          <w:rFonts w:ascii="Times New Roman" w:hAnsi="Times New Roman" w:cs="Times New Roman"/>
          <w:lang w:val="ru"/>
        </w:rPr>
      </w:pPr>
      <w:proofErr w:type="gramStart"/>
      <w:r w:rsidRPr="00B35FDB">
        <w:rPr>
          <w:rFonts w:ascii="Times New Roman" w:hAnsi="Times New Roman" w:cs="Times New Roman"/>
          <w:lang w:val="ru"/>
        </w:rPr>
        <w:t>Статья 145 НК РФ закрепляет право налогоплательщика НДС не представлять налоговые декларации по НДС (не исчислять НДС) и не уплачивать НДС, в случае если</w:t>
      </w:r>
      <w:r w:rsidRPr="00B35FDB">
        <w:rPr>
          <w:rFonts w:ascii="Times New Roman" w:hAnsi="Times New Roman" w:cs="Times New Roman"/>
          <w:bCs/>
          <w:lang w:val="ru"/>
        </w:rPr>
        <w:t xml:space="preserve"> за три </w:t>
      </w:r>
      <w:r w:rsidRPr="00B35FDB">
        <w:rPr>
          <w:rFonts w:ascii="Times New Roman" w:hAnsi="Times New Roman" w:cs="Times New Roman"/>
          <w:bCs/>
          <w:u w:val="single"/>
          <w:lang w:val="ru"/>
        </w:rPr>
        <w:t>предшествующих последовательных</w:t>
      </w:r>
      <w:r w:rsidRPr="00B35FDB">
        <w:rPr>
          <w:rFonts w:ascii="Times New Roman" w:hAnsi="Times New Roman" w:cs="Times New Roman"/>
          <w:bCs/>
          <w:lang w:val="ru"/>
        </w:rPr>
        <w:t xml:space="preserve"> календарных месяца сумма выручки</w:t>
      </w:r>
      <w:r w:rsidRPr="00B35FDB">
        <w:rPr>
          <w:rFonts w:ascii="Times New Roman" w:hAnsi="Times New Roman" w:cs="Times New Roman"/>
          <w:lang w:val="ru"/>
        </w:rPr>
        <w:t xml:space="preserve"> от реализации товаров (работ, услуг) без учета налога</w:t>
      </w:r>
      <w:r w:rsidRPr="00B35FDB">
        <w:rPr>
          <w:rFonts w:ascii="Times New Roman" w:hAnsi="Times New Roman" w:cs="Times New Roman"/>
          <w:bCs/>
          <w:lang w:val="ru"/>
        </w:rPr>
        <w:t xml:space="preserve"> не превысила в совокупности два миллиона рублей</w:t>
      </w:r>
      <w:r w:rsidRPr="00B35FDB">
        <w:rPr>
          <w:rFonts w:ascii="Times New Roman" w:hAnsi="Times New Roman" w:cs="Times New Roman"/>
          <w:lang w:val="ru"/>
        </w:rPr>
        <w:t xml:space="preserve"> (далее по тексту Освобождение).</w:t>
      </w:r>
      <w:proofErr w:type="gramEnd"/>
    </w:p>
    <w:p w:rsidR="00B35FDB" w:rsidRPr="00B35FDB" w:rsidRDefault="00B35FDB" w:rsidP="00B35FDB">
      <w:pPr>
        <w:jc w:val="both"/>
        <w:rPr>
          <w:rFonts w:ascii="Times New Roman" w:hAnsi="Times New Roman" w:cs="Times New Roman"/>
          <w:lang w:val="ru"/>
        </w:rPr>
      </w:pPr>
      <w:r w:rsidRPr="00B35FDB">
        <w:rPr>
          <w:rFonts w:ascii="Times New Roman" w:hAnsi="Times New Roman" w:cs="Times New Roman"/>
          <w:lang w:val="ru"/>
        </w:rPr>
        <w:t>Право на Освобождение распространяется на всех налогоплательщиков за исключением:</w:t>
      </w:r>
    </w:p>
    <w:p w:rsidR="00B35FDB" w:rsidRPr="00B35FDB" w:rsidRDefault="00B35FDB" w:rsidP="00B35FDB">
      <w:pPr>
        <w:numPr>
          <w:ilvl w:val="1"/>
          <w:numId w:val="1"/>
        </w:numPr>
        <w:jc w:val="both"/>
        <w:rPr>
          <w:rFonts w:ascii="Times New Roman" w:hAnsi="Times New Roman" w:cs="Times New Roman"/>
          <w:lang w:val="ru"/>
        </w:rPr>
      </w:pPr>
      <w:proofErr w:type="gramStart"/>
      <w:r w:rsidRPr="00B35FDB">
        <w:rPr>
          <w:rFonts w:ascii="Times New Roman" w:hAnsi="Times New Roman" w:cs="Times New Roman"/>
          <w:lang w:val="ru"/>
        </w:rPr>
        <w:t>Реализующих</w:t>
      </w:r>
      <w:proofErr w:type="gramEnd"/>
      <w:r w:rsidRPr="00B35FDB">
        <w:rPr>
          <w:rFonts w:ascii="Times New Roman" w:hAnsi="Times New Roman" w:cs="Times New Roman"/>
          <w:lang w:val="ru"/>
        </w:rPr>
        <w:t xml:space="preserve"> подакцизные товары.</w:t>
      </w:r>
    </w:p>
    <w:p w:rsidR="00B35FDB" w:rsidRPr="00B35FDB" w:rsidRDefault="00B35FDB" w:rsidP="00B35FDB">
      <w:pPr>
        <w:numPr>
          <w:ilvl w:val="1"/>
          <w:numId w:val="1"/>
        </w:numPr>
        <w:jc w:val="both"/>
        <w:rPr>
          <w:rFonts w:ascii="Times New Roman" w:hAnsi="Times New Roman" w:cs="Times New Roman"/>
          <w:lang w:val="ru"/>
        </w:rPr>
      </w:pPr>
      <w:r w:rsidRPr="00B35FDB">
        <w:rPr>
          <w:rFonts w:ascii="Times New Roman" w:hAnsi="Times New Roman" w:cs="Times New Roman"/>
          <w:lang w:val="ru"/>
        </w:rPr>
        <w:t>осуществляющих ввоз товаров на территорию РФ и иные территории, находящиеся под юрисдикцией РФ (импорт).</w:t>
      </w:r>
    </w:p>
    <w:p w:rsidR="00CE5DAE" w:rsidRDefault="00CE5DAE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Pr="00664D23" w:rsidRDefault="000915F1" w:rsidP="000915F1">
      <w:pPr>
        <w:jc w:val="both"/>
        <w:rPr>
          <w:rFonts w:ascii="Times New Roman" w:hAnsi="Times New Roman" w:cs="Times New Roman"/>
          <w:sz w:val="20"/>
          <w:szCs w:val="20"/>
          <w:lang w:val="ru"/>
        </w:rPr>
      </w:pPr>
      <w:r>
        <w:rPr>
          <w:rFonts w:ascii="Times New Roman" w:hAnsi="Times New Roman" w:cs="Times New Roman"/>
          <w:sz w:val="20"/>
          <w:szCs w:val="20"/>
          <w:lang w:val="ru"/>
        </w:rPr>
        <w:t xml:space="preserve">        </w:t>
      </w:r>
      <w:r w:rsidR="00664D23" w:rsidRPr="00664D23">
        <w:rPr>
          <w:rFonts w:ascii="Times New Roman" w:hAnsi="Times New Roman" w:cs="Times New Roman"/>
          <w:sz w:val="20"/>
          <w:szCs w:val="20"/>
          <w:lang w:val="ru"/>
        </w:rPr>
        <w:t>Для реализации права на Освобождение, налогоплательщик должен не позднее 20-го числа месяца, начиная с которого реализуется право на освобождение, представить в налоговый орган письменное уведомление и следующие документы:</w:t>
      </w:r>
    </w:p>
    <w:p w:rsidR="00664D23" w:rsidRPr="00664D23" w:rsidRDefault="00664D23" w:rsidP="000915F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выписка из бухгалтерского баланса (представляют организации);</w:t>
      </w:r>
    </w:p>
    <w:p w:rsidR="00664D23" w:rsidRPr="00664D23" w:rsidRDefault="00664D23" w:rsidP="000915F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выписка из книги продаж;</w:t>
      </w:r>
    </w:p>
    <w:p w:rsidR="00664D23" w:rsidRPr="00664D23" w:rsidRDefault="00664D23" w:rsidP="000915F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выписка из книги учета доходов и расходов и хозяйственных операций (представляют индивидуальные предприниматели).</w:t>
      </w:r>
    </w:p>
    <w:p w:rsidR="00664D23" w:rsidRPr="00664D23" w:rsidRDefault="000915F1" w:rsidP="000915F1">
      <w:pPr>
        <w:jc w:val="both"/>
        <w:rPr>
          <w:rFonts w:ascii="Times New Roman" w:hAnsi="Times New Roman" w:cs="Times New Roman"/>
          <w:sz w:val="20"/>
          <w:szCs w:val="20"/>
          <w:lang w:val="ru"/>
        </w:rPr>
      </w:pPr>
      <w:r>
        <w:rPr>
          <w:rFonts w:ascii="Times New Roman" w:hAnsi="Times New Roman" w:cs="Times New Roman"/>
          <w:sz w:val="20"/>
          <w:szCs w:val="20"/>
          <w:lang w:val="ru"/>
        </w:rPr>
        <w:t xml:space="preserve">      </w:t>
      </w:r>
      <w:r w:rsidR="00664D23" w:rsidRPr="00664D23">
        <w:rPr>
          <w:rFonts w:ascii="Times New Roman" w:hAnsi="Times New Roman" w:cs="Times New Roman"/>
          <w:sz w:val="20"/>
          <w:szCs w:val="20"/>
          <w:lang w:val="ru"/>
        </w:rPr>
        <w:t>Указанные выше документы налогоплательщик вправе представить в налоговый орган лично или по почте заказным письмом. В случае направления по почте днем их представления в налоговый орган считается шестой день со дня направления заказного письма.</w:t>
      </w:r>
    </w:p>
    <w:p w:rsidR="00664D23" w:rsidRPr="00664D23" w:rsidRDefault="00664D23" w:rsidP="000915F1">
      <w:pPr>
        <w:jc w:val="both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Форма уведомления об использовании права на освобождение утверждена приказом МНС России от 4 июля 2002 г. N БГ-3-03/342 (приложение №2)</w:t>
      </w:r>
    </w:p>
    <w:p w:rsidR="00664D23" w:rsidRPr="00664D23" w:rsidRDefault="000915F1" w:rsidP="000915F1">
      <w:pPr>
        <w:jc w:val="both"/>
        <w:rPr>
          <w:rFonts w:ascii="Times New Roman" w:hAnsi="Times New Roman" w:cs="Times New Roman"/>
          <w:sz w:val="20"/>
          <w:szCs w:val="20"/>
          <w:lang w:val="ru"/>
        </w:rPr>
      </w:pPr>
      <w:r>
        <w:rPr>
          <w:rFonts w:ascii="Times New Roman" w:hAnsi="Times New Roman" w:cs="Times New Roman"/>
          <w:sz w:val="20"/>
          <w:szCs w:val="20"/>
          <w:lang w:val="ru"/>
        </w:rPr>
        <w:lastRenderedPageBreak/>
        <w:t xml:space="preserve">        </w:t>
      </w:r>
      <w:bookmarkStart w:id="2" w:name="_GoBack"/>
      <w:bookmarkEnd w:id="2"/>
      <w:r w:rsidR="00664D23" w:rsidRPr="00664D23">
        <w:rPr>
          <w:rFonts w:ascii="Times New Roman" w:hAnsi="Times New Roman" w:cs="Times New Roman"/>
          <w:sz w:val="20"/>
          <w:szCs w:val="20"/>
          <w:lang w:val="ru"/>
        </w:rPr>
        <w:t>Право на освобождение действует в течени</w:t>
      </w:r>
      <w:proofErr w:type="gramStart"/>
      <w:r w:rsidR="00664D23" w:rsidRPr="00664D23">
        <w:rPr>
          <w:rFonts w:ascii="Times New Roman" w:hAnsi="Times New Roman" w:cs="Times New Roman"/>
          <w:sz w:val="20"/>
          <w:szCs w:val="20"/>
          <w:lang w:val="ru"/>
        </w:rPr>
        <w:t>и</w:t>
      </w:r>
      <w:proofErr w:type="gramEnd"/>
      <w:r w:rsidR="00664D23" w:rsidRPr="00664D23">
        <w:rPr>
          <w:rFonts w:ascii="Times New Roman" w:hAnsi="Times New Roman" w:cs="Times New Roman"/>
          <w:sz w:val="20"/>
          <w:szCs w:val="20"/>
          <w:lang w:val="ru"/>
        </w:rPr>
        <w:t xml:space="preserve"> 12 последовательных календарных месяцев, по истечении которых налогоплательщики представляют в налоговые органы:</w:t>
      </w:r>
    </w:p>
    <w:p w:rsidR="00664D23" w:rsidRPr="00664D23" w:rsidRDefault="00664D23" w:rsidP="00664D23">
      <w:pPr>
        <w:numPr>
          <w:ilvl w:val="1"/>
          <w:numId w:val="2"/>
        </w:numPr>
        <w:jc w:val="center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документы, подтверждающие, что в течение указанного срока Освобождения сумма выручки от реализации товаров (работ, услуг) за каждые три последовательных календарных месяца в совокупности не превышала два миллиона рублей;</w:t>
      </w:r>
    </w:p>
    <w:p w:rsidR="00664D23" w:rsidRPr="00664D23" w:rsidRDefault="00664D23" w:rsidP="00664D23">
      <w:pPr>
        <w:numPr>
          <w:ilvl w:val="1"/>
          <w:numId w:val="2"/>
        </w:numPr>
        <w:jc w:val="center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уведомление о продлении использования права на освобождение в течение последующих 12 календарных месяцев или об отказе от использования данного права.</w:t>
      </w:r>
    </w:p>
    <w:p w:rsidR="00664D23" w:rsidRPr="00664D23" w:rsidRDefault="00664D23" w:rsidP="00664D23">
      <w:pPr>
        <w:jc w:val="center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u w:val="single"/>
          <w:lang w:val="ru"/>
        </w:rPr>
        <w:t>Необходимо помнить,</w:t>
      </w:r>
      <w:r w:rsidRPr="00664D23">
        <w:rPr>
          <w:rFonts w:ascii="Times New Roman" w:hAnsi="Times New Roman" w:cs="Times New Roman"/>
          <w:sz w:val="20"/>
          <w:szCs w:val="20"/>
          <w:lang w:val="ru"/>
        </w:rPr>
        <w:t xml:space="preserve"> что </w:t>
      </w:r>
      <w:proofErr w:type="gramStart"/>
      <w:r w:rsidRPr="00664D23">
        <w:rPr>
          <w:rFonts w:ascii="Times New Roman" w:hAnsi="Times New Roman" w:cs="Times New Roman"/>
          <w:sz w:val="20"/>
          <w:szCs w:val="20"/>
          <w:lang w:val="ru"/>
        </w:rPr>
        <w:t>организации</w:t>
      </w:r>
      <w:proofErr w:type="gramEnd"/>
      <w:r w:rsidRPr="00664D23">
        <w:rPr>
          <w:rFonts w:ascii="Times New Roman" w:hAnsi="Times New Roman" w:cs="Times New Roman"/>
          <w:sz w:val="20"/>
          <w:szCs w:val="20"/>
          <w:lang w:val="ru"/>
        </w:rPr>
        <w:t xml:space="preserve"> перешедшие на Освобождение не могут отказаться от этого освобождения до истечения 12 последовательных календарных месяцев.</w:t>
      </w:r>
    </w:p>
    <w:p w:rsidR="00664D23" w:rsidRPr="00664D23" w:rsidRDefault="00664D23" w:rsidP="00664D23">
      <w:pPr>
        <w:jc w:val="center"/>
        <w:rPr>
          <w:rFonts w:ascii="Times New Roman" w:hAnsi="Times New Roman" w:cs="Times New Roman"/>
          <w:sz w:val="20"/>
          <w:szCs w:val="20"/>
          <w:lang w:val="ru"/>
        </w:rPr>
      </w:pPr>
      <w:r w:rsidRPr="00664D23">
        <w:rPr>
          <w:rFonts w:ascii="Times New Roman" w:hAnsi="Times New Roman" w:cs="Times New Roman"/>
          <w:sz w:val="20"/>
          <w:szCs w:val="20"/>
          <w:lang w:val="ru"/>
        </w:rPr>
        <w:t>За 1 квартал 2017г представили «нулевые декларации по НДС следующие налогоплательщики: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5"/>
        <w:gridCol w:w="1118"/>
        <w:gridCol w:w="7402"/>
      </w:tblGrid>
      <w:tr w:rsidR="00664D23" w:rsidRPr="00664D23" w:rsidTr="00006F87">
        <w:trPr>
          <w:trHeight w:val="30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</w:p>
        </w:tc>
      </w:tr>
      <w:tr w:rsidR="00664D23" w:rsidRPr="00664D23" w:rsidTr="00006F87">
        <w:trPr>
          <w:trHeight w:val="792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316004700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ГОСУДАРСТВЕННОЕ БЮДЖЕТНОЕ УЧРЕЖДЕНИЕ СОЦИАЛЬНОГО ОБСЛУЖИВАНИЯ 'ПРИБАЙКАЛЬСКИЙ СОЦИАЛЬНО-РЕАБИЛИТАЦИОННЫЙ ЦЕНТР ДЛЯ НЕСОВЕРШЕННОЛЕТНИХ'</w:t>
            </w:r>
          </w:p>
        </w:tc>
      </w:tr>
      <w:tr w:rsidR="00664D23" w:rsidRPr="00664D23" w:rsidTr="00006F87">
        <w:trPr>
          <w:trHeight w:val="28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316201465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ЗАО 'ЭКО-КЕМП 'БАЙКАЛ'</w:t>
            </w:r>
          </w:p>
        </w:tc>
      </w:tr>
      <w:tr w:rsidR="00664D23" w:rsidRPr="00664D23" w:rsidTr="00006F87">
        <w:trPr>
          <w:trHeight w:val="52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316200976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МУНИЦИПАЛЬНОЕ БЮДЖЕТНОЕ УЧРЕЖДЕНИЕ 'ГРЕМЯЧИНСКИЙ КУЛЬТУРНО-ИНФОРМАЦИОННЫЙ ЦЕНТР*</w:t>
            </w:r>
          </w:p>
        </w:tc>
      </w:tr>
      <w:tr w:rsidR="00664D23" w:rsidRPr="00664D23" w:rsidTr="00006F87">
        <w:trPr>
          <w:trHeight w:val="51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316201360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МУНИЦИПАЛЬНОЕ КАЗЕННОЕ УЧРЕЖДЕНИЕ 'ИЛЬИНСКИЙ ХОЗЯЙСТВЕНН</w:t>
            </w:r>
            <w:proofErr w:type="gramStart"/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О-</w:t>
            </w:r>
            <w:proofErr w:type="gramEnd"/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 xml:space="preserve"> ТРАНСПОРТНЫЙ ОТДЕЛ'</w:t>
            </w:r>
          </w:p>
        </w:tc>
      </w:tr>
      <w:tr w:rsidR="00664D23" w:rsidRPr="00664D23" w:rsidTr="00006F87">
        <w:trPr>
          <w:trHeight w:val="27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316200447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"БАЙКАЛ-ИНВЕСТ"</w:t>
            </w:r>
          </w:p>
        </w:tc>
      </w:tr>
      <w:tr w:rsidR="00664D23" w:rsidRPr="00664D23" w:rsidTr="00006F87">
        <w:trPr>
          <w:trHeight w:val="28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316200359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"БАЙКАЛЬСКАЯ ГАВАНЬ"</w:t>
            </w:r>
          </w:p>
        </w:tc>
      </w:tr>
      <w:tr w:rsidR="00664D23" w:rsidRPr="00664D23" w:rsidTr="00006F87">
        <w:trPr>
          <w:trHeight w:val="27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316005510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"ЗОЛОТЫЕ ПЕСКИ БАЙКАЛА"</w:t>
            </w:r>
          </w:p>
        </w:tc>
      </w:tr>
      <w:tr w:rsidR="00664D23" w:rsidRPr="00664D23" w:rsidTr="00006F87">
        <w:trPr>
          <w:trHeight w:val="28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3460064070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"ПРЕСТИЖ ЗЕРНО"</w:t>
            </w:r>
          </w:p>
        </w:tc>
      </w:tr>
      <w:tr w:rsidR="00664D23" w:rsidRPr="00664D23" w:rsidTr="00006F87">
        <w:trPr>
          <w:trHeight w:val="2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316005397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"ПУТНИК СИБИРЬ"</w:t>
            </w:r>
          </w:p>
        </w:tc>
      </w:tr>
      <w:tr w:rsidR="00664D23" w:rsidRPr="00664D23" w:rsidTr="00006F87">
        <w:trPr>
          <w:trHeight w:val="2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316201112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'БАЙКАЛЬСКИЙ ПРИЧАЛ'</w:t>
            </w:r>
          </w:p>
        </w:tc>
      </w:tr>
      <w:tr w:rsidR="00664D23" w:rsidRPr="00664D23" w:rsidTr="00006F87">
        <w:trPr>
          <w:trHeight w:val="29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316200207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'КЕДР'</w:t>
            </w:r>
          </w:p>
        </w:tc>
      </w:tr>
      <w:tr w:rsidR="00664D23" w:rsidRPr="00664D23" w:rsidTr="00006F87">
        <w:trPr>
          <w:trHeight w:val="29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316201722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ООО РЕАБИЛИТАЦИОННЫЙ ЦЕНТР "БАЙКАЛ"</w:t>
            </w:r>
          </w:p>
        </w:tc>
      </w:tr>
      <w:tr w:rsidR="00664D23" w:rsidRPr="00664D23" w:rsidTr="00006F87">
        <w:trPr>
          <w:trHeight w:val="552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316004273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ПЕРВИЧНАЯ ПРОФСОЮЗНАЯ ОРГАНИЗАЦИЯ ГОРНО-МЕТАЛЛУРГИЧЕСКОГО ПРОФСОЮЗА РОССИИ РУДНИКА 'ЧЕРЕМШАНСКИЙ' ЗАО 'КРЕМНИЙ'</w:t>
            </w:r>
          </w:p>
        </w:tc>
      </w:tr>
      <w:tr w:rsidR="00664D23" w:rsidRPr="00664D23" w:rsidTr="00006F87">
        <w:trPr>
          <w:trHeight w:val="562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316183223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ПРЕДСТАВИТЕЛЬНЫЙ ОРГАН МЕСТНОГО САМОУПРАВЛЕНИЯ ПРИБАЙКАЛЬСКИЙ РАЙОННЫЙ СОВЕТ ДЕПУТАТОВ</w:t>
            </w:r>
          </w:p>
        </w:tc>
      </w:tr>
      <w:tr w:rsidR="00664D23" w:rsidRPr="00664D23" w:rsidTr="00006F87">
        <w:trPr>
          <w:trHeight w:val="29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316002558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ПРИБАЙКАЛЬСКАЯ РАЙОННАЯ АДМИНИСТРАЦИЯ</w:t>
            </w:r>
          </w:p>
        </w:tc>
      </w:tr>
      <w:tr w:rsidR="00664D23" w:rsidRPr="00664D23" w:rsidTr="00006F87">
        <w:trPr>
          <w:trHeight w:val="82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316004185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 w:rsidRPr="00664D23">
              <w:rPr>
                <w:rFonts w:ascii="Times New Roman" w:hAnsi="Times New Roman" w:cs="Times New Roman"/>
                <w:sz w:val="18"/>
                <w:szCs w:val="18"/>
                <w:lang w:val="ru"/>
              </w:rPr>
              <w:t>ПРИБАЙКАЛЬСКАЯ РАЙОННАЯ ОРГАНИЗАЦИЯ БУРЯТСКОЙ РЕСПУБЛИКАНСКОЙ ОРГАНИЗАЦИИ ПРОФСОЮЗА РАБОТНИКОВ НАРОДНОГО ОБРАЗОВАНИЯ И НАУКИ РОССИЙСКОЙ ФЕДЕРАЦИИ</w:t>
            </w:r>
          </w:p>
        </w:tc>
      </w:tr>
      <w:tr w:rsidR="00664D23" w:rsidRPr="00664D23" w:rsidTr="00006F87">
        <w:trPr>
          <w:trHeight w:val="82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316183400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"/>
              </w:rPr>
              <w:t>31601001</w:t>
            </w: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D23" w:rsidRPr="00664D23" w:rsidRDefault="00664D23" w:rsidP="00664D2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"/>
              </w:rPr>
              <w:t>УЧРЕЖДЕНИЕ СОВЕТ ДЕПУТАТОВ МУНИЦИПАЛЬНОГО ОБРАЗОВАНИЯ «МОСТОВСКОЕ» СЕЛЬСКОЕ ПОСЕЛЕНИЕ</w:t>
            </w:r>
          </w:p>
        </w:tc>
      </w:tr>
    </w:tbl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Pr="00E6738E" w:rsidRDefault="00E6738E" w:rsidP="00E6738E">
      <w:pPr>
        <w:jc w:val="both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lastRenderedPageBreak/>
        <w:t xml:space="preserve">     </w:t>
      </w:r>
      <w:proofErr w:type="gramStart"/>
      <w:r w:rsidR="00664D23" w:rsidRPr="00E6738E">
        <w:rPr>
          <w:rFonts w:ascii="Times New Roman" w:hAnsi="Times New Roman" w:cs="Times New Roman"/>
          <w:lang w:val="ru"/>
        </w:rPr>
        <w:t>Привлечение указанных выше налогоплательщиков к представлению ЕУНД и Освобождению в порядке ст.145 НК РФ позволит снизить нагрузку на работников ответственных за представление налоговых деклараций в налоговый орган и избежать применения штрафов в порядке ст.119 НК</w:t>
      </w:r>
      <w:r w:rsidRPr="00E6738E">
        <w:rPr>
          <w:rFonts w:ascii="Times New Roman" w:hAnsi="Times New Roman" w:cs="Times New Roman"/>
          <w:lang w:val="ru"/>
        </w:rPr>
        <w:t xml:space="preserve"> РФ (минимальная сумма штрафа 1000 рублей), 122 НК РФ (20% от неуплаченной суммы налога) и по ст. 15.5 КоАП РФ (сумма штрафа от</w:t>
      </w:r>
      <w:proofErr w:type="gramEnd"/>
      <w:r w:rsidRPr="00E6738E">
        <w:rPr>
          <w:rFonts w:ascii="Times New Roman" w:hAnsi="Times New Roman" w:cs="Times New Roman"/>
          <w:lang w:val="ru"/>
        </w:rPr>
        <w:t xml:space="preserve"> </w:t>
      </w:r>
      <w:proofErr w:type="gramStart"/>
      <w:r w:rsidRPr="00E6738E">
        <w:rPr>
          <w:rFonts w:ascii="Times New Roman" w:hAnsi="Times New Roman" w:cs="Times New Roman"/>
          <w:lang w:val="ru"/>
        </w:rPr>
        <w:t>300 до 500 рублей)</w:t>
      </w:r>
      <w:proofErr w:type="gramEnd"/>
    </w:p>
    <w:p w:rsidR="00E6738E" w:rsidRDefault="00E6738E" w:rsidP="00E6738E">
      <w:pPr>
        <w:spacing w:after="0"/>
        <w:rPr>
          <w:rFonts w:ascii="Times New Roman" w:hAnsi="Times New Roman" w:cs="Times New Roman"/>
          <w:lang w:val="ru"/>
        </w:rPr>
      </w:pPr>
    </w:p>
    <w:p w:rsidR="00E6738E" w:rsidRPr="00E6738E" w:rsidRDefault="00E6738E" w:rsidP="00E6738E">
      <w:pPr>
        <w:spacing w:after="0"/>
        <w:rPr>
          <w:rFonts w:ascii="Times New Roman" w:hAnsi="Times New Roman" w:cs="Times New Roman"/>
          <w:lang w:val="ru"/>
        </w:rPr>
      </w:pPr>
      <w:r w:rsidRPr="00E6738E">
        <w:rPr>
          <w:rFonts w:ascii="Times New Roman" w:hAnsi="Times New Roman" w:cs="Times New Roman"/>
          <w:lang w:val="ru"/>
        </w:rPr>
        <w:t xml:space="preserve">Начальник инспекции </w:t>
      </w:r>
    </w:p>
    <w:p w:rsidR="00E6738E" w:rsidRPr="00E6738E" w:rsidRDefault="00E6738E" w:rsidP="00E6738E">
      <w:pPr>
        <w:spacing w:after="0"/>
        <w:rPr>
          <w:rFonts w:ascii="Times New Roman" w:hAnsi="Times New Roman" w:cs="Times New Roman"/>
          <w:lang w:val="ru"/>
        </w:rPr>
      </w:pPr>
      <w:r w:rsidRPr="00E6738E">
        <w:rPr>
          <w:rFonts w:ascii="Times New Roman" w:hAnsi="Times New Roman" w:cs="Times New Roman"/>
          <w:lang w:val="ru"/>
        </w:rPr>
        <w:t xml:space="preserve">Советник </w:t>
      </w:r>
      <w:proofErr w:type="gramStart"/>
      <w:r w:rsidRPr="00E6738E">
        <w:rPr>
          <w:rFonts w:ascii="Times New Roman" w:hAnsi="Times New Roman" w:cs="Times New Roman"/>
          <w:lang w:val="ru"/>
        </w:rPr>
        <w:t>государственной</w:t>
      </w:r>
      <w:proofErr w:type="gramEnd"/>
      <w:r w:rsidRPr="00E6738E">
        <w:rPr>
          <w:rFonts w:ascii="Times New Roman" w:hAnsi="Times New Roman" w:cs="Times New Roman"/>
          <w:lang w:val="ru"/>
        </w:rPr>
        <w:t xml:space="preserve"> гражданской </w:t>
      </w:r>
    </w:p>
    <w:p w:rsidR="00E6738E" w:rsidRPr="00E6738E" w:rsidRDefault="00E6738E" w:rsidP="00E6738E">
      <w:pPr>
        <w:spacing w:after="0"/>
        <w:rPr>
          <w:rFonts w:ascii="Times New Roman" w:hAnsi="Times New Roman" w:cs="Times New Roman"/>
          <w:lang w:val="ru"/>
        </w:rPr>
      </w:pPr>
      <w:r w:rsidRPr="00E6738E">
        <w:rPr>
          <w:rFonts w:ascii="Times New Roman" w:hAnsi="Times New Roman" w:cs="Times New Roman"/>
          <w:lang w:val="ru"/>
        </w:rPr>
        <w:t>службы Российской Федерации 1 класса</w:t>
      </w:r>
      <w:r>
        <w:rPr>
          <w:rFonts w:ascii="Times New Roman" w:hAnsi="Times New Roman" w:cs="Times New Roman"/>
          <w:lang w:val="ru"/>
        </w:rPr>
        <w:t xml:space="preserve">                                      И.С. </w:t>
      </w:r>
      <w:proofErr w:type="spellStart"/>
      <w:r>
        <w:rPr>
          <w:rFonts w:ascii="Times New Roman" w:hAnsi="Times New Roman" w:cs="Times New Roman"/>
          <w:lang w:val="ru"/>
        </w:rPr>
        <w:t>Ламажапова</w:t>
      </w:r>
      <w:proofErr w:type="spellEnd"/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p w:rsidR="00664D23" w:rsidRPr="00B35FDB" w:rsidRDefault="00664D23" w:rsidP="00CE5DAE">
      <w:pPr>
        <w:jc w:val="center"/>
        <w:rPr>
          <w:rFonts w:ascii="Times New Roman" w:hAnsi="Times New Roman" w:cs="Times New Roman"/>
          <w:b/>
          <w:lang w:val="ru"/>
        </w:rPr>
      </w:pPr>
    </w:p>
    <w:sectPr w:rsidR="00664D23" w:rsidRPr="00B35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15FC9"/>
    <w:multiLevelType w:val="multilevel"/>
    <w:tmpl w:val="E57C4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727558"/>
    <w:multiLevelType w:val="multilevel"/>
    <w:tmpl w:val="F8126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AE"/>
    <w:rsid w:val="000915F1"/>
    <w:rsid w:val="001F6ABA"/>
    <w:rsid w:val="00664D23"/>
    <w:rsid w:val="00B35FDB"/>
    <w:rsid w:val="00CE5DAE"/>
    <w:rsid w:val="00E6738E"/>
    <w:rsid w:val="00EF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2017-07-04T01:38:00Z</dcterms:created>
  <dcterms:modified xsi:type="dcterms:W3CDTF">2017-07-04T02:39:00Z</dcterms:modified>
</cp:coreProperties>
</file>